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29" w:rsidRDefault="00F04229" w:rsidP="00F04229">
      <w:pPr>
        <w:jc w:val="right"/>
        <w:rPr>
          <w:b/>
          <w:bCs/>
          <w:sz w:val="32"/>
          <w:szCs w:val="32"/>
        </w:rPr>
      </w:pPr>
    </w:p>
    <w:p w:rsidR="00F04229" w:rsidRDefault="00F04229" w:rsidP="00F042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Информация о порядке выполнения технологических, технических и других мероприятий, связанных с подключением к системе холодного водоснабжения   </w:t>
      </w:r>
    </w:p>
    <w:p w:rsidR="00E513F2" w:rsidRDefault="00E513F2" w:rsidP="00F04229">
      <w:pPr>
        <w:jc w:val="center"/>
        <w:rPr>
          <w:b/>
          <w:bCs/>
          <w:sz w:val="32"/>
          <w:szCs w:val="32"/>
        </w:rPr>
      </w:pPr>
    </w:p>
    <w:tbl>
      <w:tblPr>
        <w:tblpPr w:leftFromText="180" w:rightFromText="180" w:horzAnchor="margin" w:tblpY="2154"/>
        <w:tblW w:w="9648" w:type="dxa"/>
        <w:tblLayout w:type="fixed"/>
        <w:tblLook w:val="0000"/>
      </w:tblPr>
      <w:tblGrid>
        <w:gridCol w:w="4458"/>
        <w:gridCol w:w="5190"/>
      </w:tblGrid>
      <w:tr w:rsidR="00E513F2" w:rsidTr="00C46E18">
        <w:trPr>
          <w:trHeight w:val="39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заявки на подключение к системе холодного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E513F2" w:rsidTr="00C46E18">
        <w:trPr>
          <w:trHeight w:val="73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E513F2" w:rsidTr="00C46E18">
        <w:trPr>
          <w:trHeight w:val="156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</w:tc>
      </w:tr>
      <w:tr w:rsidR="00E513F2" w:rsidTr="00C46E18">
        <w:trPr>
          <w:trHeight w:val="85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Default="00E513F2" w:rsidP="00C46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и адреса службы, ответственной за прием и обработку заявок на подключение к системе  холодного водоснабжения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13F2" w:rsidRPr="0037090D" w:rsidRDefault="00E513F2" w:rsidP="00C46E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(колхоз) «Русь» </w:t>
            </w:r>
          </w:p>
          <w:p w:rsidR="00E513F2" w:rsidRPr="00832635" w:rsidRDefault="00E513F2" w:rsidP="00C46E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461072 Оренбургская область, Курманаевский район, с.</w:t>
            </w:r>
            <w:r w:rsidR="00CF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43B">
              <w:rPr>
                <w:rFonts w:ascii="Times New Roman" w:hAnsi="Times New Roman" w:cs="Times New Roman"/>
                <w:sz w:val="24"/>
                <w:szCs w:val="24"/>
              </w:rPr>
              <w:t>Лаврентьевка</w:t>
            </w:r>
            <w:proofErr w:type="spellEnd"/>
            <w:r w:rsidR="00CF243B">
              <w:rPr>
                <w:rFonts w:ascii="Times New Roman" w:hAnsi="Times New Roman" w:cs="Times New Roman"/>
                <w:sz w:val="24"/>
                <w:szCs w:val="24"/>
              </w:rPr>
              <w:t>, ул. Победы, 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13F2" w:rsidRPr="00E625A0" w:rsidRDefault="00E513F2" w:rsidP="00C46E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(35341) 36117; </w:t>
            </w:r>
          </w:p>
          <w:p w:rsidR="00E513F2" w:rsidRPr="00637F6E" w:rsidRDefault="00E513F2" w:rsidP="00C46E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E35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lavrorb</w:t>
              </w:r>
              <w:r w:rsidRPr="00637F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35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37F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35D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513F2" w:rsidRPr="00637F6E" w:rsidRDefault="00E513F2" w:rsidP="00C46E18"/>
        </w:tc>
      </w:tr>
    </w:tbl>
    <w:p w:rsidR="00E513F2" w:rsidRDefault="00E513F2" w:rsidP="00F04229">
      <w:pPr>
        <w:jc w:val="center"/>
        <w:rPr>
          <w:b/>
          <w:bCs/>
          <w:sz w:val="32"/>
          <w:szCs w:val="32"/>
        </w:rPr>
      </w:pPr>
    </w:p>
    <w:p w:rsidR="00F04229" w:rsidRDefault="00F04229" w:rsidP="00F04229">
      <w:pPr>
        <w:jc w:val="right"/>
      </w:pPr>
    </w:p>
    <w:p w:rsidR="00F04229" w:rsidRDefault="00F04229" w:rsidP="00F04229">
      <w:pPr>
        <w:jc w:val="right"/>
      </w:pPr>
    </w:p>
    <w:p w:rsidR="00F04229" w:rsidRDefault="00F04229" w:rsidP="00F04229">
      <w:pPr>
        <w:jc w:val="right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p w:rsidR="00F04229" w:rsidRDefault="00F04229" w:rsidP="00F04229">
      <w:pPr>
        <w:jc w:val="both"/>
      </w:pPr>
    </w:p>
    <w:tbl>
      <w:tblPr>
        <w:tblW w:w="10375" w:type="dxa"/>
        <w:tblCellSpacing w:w="0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10375"/>
      </w:tblGrid>
      <w:tr w:rsidR="00F04229" w:rsidTr="00C46E18">
        <w:trPr>
          <w:tblCellSpacing w:w="0" w:type="dxa"/>
        </w:trPr>
        <w:tc>
          <w:tcPr>
            <w:tcW w:w="10375" w:type="dxa"/>
            <w:vAlign w:val="center"/>
          </w:tcPr>
          <w:p w:rsidR="00F04229" w:rsidRPr="00540D6F" w:rsidRDefault="00F04229" w:rsidP="000C6884">
            <w:pPr>
              <w:jc w:val="right"/>
              <w:rPr>
                <w:sz w:val="28"/>
                <w:szCs w:val="28"/>
              </w:rPr>
            </w:pPr>
            <w:r w:rsidRPr="00540D6F">
              <w:rPr>
                <w:sz w:val="28"/>
                <w:szCs w:val="28"/>
              </w:rPr>
              <w:t>Приложение №1</w:t>
            </w:r>
          </w:p>
          <w:p w:rsidR="00F04229" w:rsidRDefault="00F04229" w:rsidP="00C46E18">
            <w:pPr>
              <w:pStyle w:val="a5"/>
              <w:jc w:val="right"/>
            </w:pPr>
          </w:p>
          <w:p w:rsidR="00F04229" w:rsidRPr="00832635" w:rsidRDefault="00F04229" w:rsidP="00C46E18">
            <w:pPr>
              <w:pStyle w:val="a5"/>
              <w:jc w:val="right"/>
            </w:pPr>
            <w:r>
              <w:t>Председателю</w:t>
            </w:r>
          </w:p>
          <w:p w:rsidR="00F04229" w:rsidRDefault="00F04229" w:rsidP="00C46E18">
            <w:pPr>
              <w:pStyle w:val="a5"/>
              <w:jc w:val="right"/>
            </w:pPr>
            <w:r w:rsidRPr="00540D6F">
              <w:t xml:space="preserve">                                                                                                                  </w:t>
            </w:r>
          </w:p>
          <w:p w:rsidR="00F04229" w:rsidRDefault="00F04229" w:rsidP="00C46E18">
            <w:pPr>
              <w:pStyle w:val="a5"/>
              <w:jc w:val="right"/>
            </w:pPr>
            <w:r>
              <w:t>СПК (колхоз) «Русь»</w:t>
            </w:r>
          </w:p>
          <w:p w:rsidR="00F04229" w:rsidRPr="00540D6F" w:rsidRDefault="00F04229" w:rsidP="00C46E18">
            <w:pPr>
              <w:pStyle w:val="a5"/>
              <w:jc w:val="right"/>
            </w:pPr>
            <w:r>
              <w:t>А.П. Белякову</w:t>
            </w:r>
          </w:p>
          <w:p w:rsidR="00F04229" w:rsidRPr="00540D6F" w:rsidRDefault="00F04229" w:rsidP="00C46E18">
            <w:pPr>
              <w:pStyle w:val="a5"/>
              <w:jc w:val="right"/>
            </w:pPr>
            <w:r w:rsidRPr="00540D6F">
              <w:t>От ___________________</w:t>
            </w:r>
          </w:p>
          <w:p w:rsidR="00F04229" w:rsidRDefault="00F04229" w:rsidP="00C46E18">
            <w:pPr>
              <w:pStyle w:val="a5"/>
              <w:jc w:val="right"/>
            </w:pPr>
          </w:p>
          <w:p w:rsidR="00F04229" w:rsidRPr="00540D6F" w:rsidRDefault="00F04229" w:rsidP="00C46E18">
            <w:pPr>
              <w:pStyle w:val="a5"/>
              <w:jc w:val="right"/>
            </w:pPr>
            <w:r>
              <w:t>_______________________</w:t>
            </w:r>
          </w:p>
          <w:p w:rsidR="00F04229" w:rsidRDefault="00F04229" w:rsidP="00C46E18">
            <w:pPr>
              <w:ind w:firstLine="540"/>
              <w:jc w:val="right"/>
              <w:rPr>
                <w:sz w:val="18"/>
                <w:szCs w:val="18"/>
              </w:rPr>
            </w:pPr>
            <w:r>
              <w:t xml:space="preserve">                                            </w:t>
            </w:r>
            <w:proofErr w:type="gramStart"/>
            <w:r w:rsidRPr="002605C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наименование лица, направившего запрос,</w:t>
            </w:r>
            <w:proofErr w:type="gramEnd"/>
          </w:p>
          <w:p w:rsidR="00F04229" w:rsidRPr="002605CB" w:rsidRDefault="00F04229" w:rsidP="00C46E18">
            <w:pPr>
              <w:ind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 местонахождение, почтовый адрес, телефон)</w:t>
            </w:r>
          </w:p>
          <w:p w:rsidR="00F04229" w:rsidRDefault="00F04229" w:rsidP="00C46E18">
            <w:pPr>
              <w:ind w:firstLine="540"/>
              <w:jc w:val="right"/>
            </w:pPr>
          </w:p>
          <w:p w:rsidR="00F04229" w:rsidRPr="00EE4E42" w:rsidRDefault="00F04229" w:rsidP="00C46E18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t> </w:t>
            </w:r>
            <w:r w:rsidRPr="00EE4E42">
              <w:rPr>
                <w:b/>
                <w:sz w:val="28"/>
                <w:szCs w:val="28"/>
              </w:rPr>
              <w:t xml:space="preserve">Заявление </w:t>
            </w:r>
          </w:p>
          <w:p w:rsidR="00F04229" w:rsidRPr="00EE4E42" w:rsidRDefault="00F04229" w:rsidP="00C46E18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EE4E42">
              <w:rPr>
                <w:b/>
                <w:sz w:val="28"/>
                <w:szCs w:val="28"/>
              </w:rPr>
              <w:t xml:space="preserve">о подключении к системам водоснабжения </w:t>
            </w:r>
          </w:p>
          <w:p w:rsidR="00F04229" w:rsidRDefault="00F04229" w:rsidP="00C46E18">
            <w:pPr>
              <w:pStyle w:val="a3"/>
              <w:jc w:val="both"/>
            </w:pPr>
            <w:r>
              <w:t>Прошу выдать разрешение на подключение к централизованной системе водоснабжения</w:t>
            </w:r>
          </w:p>
          <w:p w:rsidR="00F04229" w:rsidRDefault="00F04229" w:rsidP="00C46E18">
            <w:pPr>
              <w:pStyle w:val="a3"/>
              <w:jc w:val="both"/>
            </w:pPr>
            <w:r>
              <w:t>Объекта _______________________________________________________________________</w:t>
            </w:r>
          </w:p>
          <w:p w:rsidR="00F04229" w:rsidRDefault="00F04229" w:rsidP="00C46E18">
            <w:pPr>
              <w:pStyle w:val="a3"/>
              <w:jc w:val="both"/>
            </w:pPr>
            <w:proofErr w:type="gramStart"/>
            <w:r>
              <w:t>Находящегося</w:t>
            </w:r>
            <w:proofErr w:type="gramEnd"/>
            <w:r>
              <w:t xml:space="preserve"> по адресу: _________________________________________________________</w:t>
            </w:r>
          </w:p>
          <w:p w:rsidR="00F04229" w:rsidRDefault="00F04229" w:rsidP="00C46E18">
            <w:pPr>
              <w:pStyle w:val="a3"/>
              <w:jc w:val="both"/>
            </w:pPr>
            <w:r>
              <w:t>Характеристика объекта __________________________________________________________</w:t>
            </w:r>
          </w:p>
          <w:p w:rsidR="00F04229" w:rsidRDefault="00F04229" w:rsidP="00C46E18">
            <w:pPr>
              <w:pStyle w:val="a3"/>
              <w:jc w:val="both"/>
            </w:pPr>
            <w:r>
              <w:t>                                                           (кол-во этажей, кол-во рабочих мест)</w:t>
            </w:r>
          </w:p>
          <w:p w:rsidR="00F04229" w:rsidRDefault="00F04229" w:rsidP="00C46E18">
            <w:pPr>
              <w:pStyle w:val="a3"/>
              <w:jc w:val="both"/>
            </w:pPr>
            <w:r>
              <w:t>Максимальный расход воды _______________м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:rsidR="00F04229" w:rsidRDefault="00F04229" w:rsidP="00C46E18">
            <w:pPr>
              <w:pStyle w:val="a3"/>
              <w:jc w:val="both"/>
            </w:pPr>
            <w:r>
              <w:t>Среднесуточный расход воды ______________м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  <w:p w:rsidR="00F04229" w:rsidRDefault="00F04229" w:rsidP="00C46E18">
            <w:pPr>
              <w:pStyle w:val="a3"/>
              <w:jc w:val="both"/>
            </w:pPr>
            <w:r>
              <w:t>Количество часов работы в сутки ____________час</w:t>
            </w:r>
          </w:p>
          <w:p w:rsidR="00F04229" w:rsidRDefault="00F04229" w:rsidP="00C46E18">
            <w:pPr>
              <w:pStyle w:val="a3"/>
              <w:jc w:val="both"/>
            </w:pPr>
            <w:r>
              <w:t>Количество ________человек (ед.)</w:t>
            </w:r>
          </w:p>
          <w:p w:rsidR="00F04229" w:rsidRDefault="00F04229" w:rsidP="00C46E18">
            <w:pPr>
              <w:pStyle w:val="a3"/>
              <w:jc w:val="both"/>
            </w:pPr>
            <w:r>
              <w:t xml:space="preserve">Сведения о </w:t>
            </w:r>
            <w:proofErr w:type="spellStart"/>
            <w:r>
              <w:t>субабонентах</w:t>
            </w:r>
            <w:proofErr w:type="spellEnd"/>
            <w:r>
              <w:t xml:space="preserve"> __________________________</w:t>
            </w:r>
          </w:p>
          <w:p w:rsidR="00F04229" w:rsidRDefault="00F04229" w:rsidP="00C46E18">
            <w:pPr>
              <w:pStyle w:val="a3"/>
              <w:jc w:val="both"/>
            </w:pPr>
            <w:r>
              <w:t>Планируемый срок ввода в эксплуатацию _____________</w:t>
            </w:r>
          </w:p>
          <w:p w:rsidR="00F04229" w:rsidRDefault="00F04229" w:rsidP="00C46E18">
            <w:pPr>
              <w:pStyle w:val="a3"/>
              <w:jc w:val="both"/>
            </w:pPr>
            <w:r>
              <w:t> </w:t>
            </w:r>
          </w:p>
          <w:p w:rsidR="00F04229" w:rsidRDefault="00F04229" w:rsidP="00C46E18">
            <w:pPr>
              <w:jc w:val="both"/>
            </w:pPr>
          </w:p>
          <w:p w:rsidR="00F04229" w:rsidRDefault="00F04229" w:rsidP="00C4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(должность)____________________________   /Ф.И.О./</w:t>
            </w: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(подпись руководителя юридического лица)</w:t>
            </w: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                                                                                             ____________________________</w:t>
            </w: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(Ф.И.О. физического лица)                                                                                                             (подпись физического лица, дата)</w:t>
            </w:r>
          </w:p>
          <w:p w:rsidR="00F04229" w:rsidRDefault="00F04229" w:rsidP="00C46E18">
            <w:pPr>
              <w:jc w:val="both"/>
              <w:rPr>
                <w:sz w:val="16"/>
                <w:szCs w:val="16"/>
              </w:rPr>
            </w:pPr>
          </w:p>
          <w:p w:rsidR="00F04229" w:rsidRDefault="00F04229" w:rsidP="00C46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F04229" w:rsidRDefault="00F04229" w:rsidP="00C4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F04229" w:rsidRDefault="00F04229" w:rsidP="00C46E18">
            <w:pPr>
              <w:jc w:val="both"/>
              <w:rPr>
                <w:sz w:val="28"/>
                <w:szCs w:val="28"/>
              </w:rPr>
            </w:pPr>
          </w:p>
          <w:p w:rsidR="00F04229" w:rsidRPr="00737E28" w:rsidRDefault="00F04229" w:rsidP="00E513F2">
            <w:pPr>
              <w:pStyle w:val="a3"/>
              <w:jc w:val="right"/>
            </w:pPr>
            <w:r w:rsidRPr="00737E28">
              <w:rPr>
                <w:sz w:val="22"/>
                <w:szCs w:val="22"/>
              </w:rPr>
              <w:lastRenderedPageBreak/>
              <w:t xml:space="preserve"> Приложение № </w:t>
            </w:r>
            <w:r>
              <w:rPr>
                <w:sz w:val="22"/>
                <w:szCs w:val="22"/>
              </w:rPr>
              <w:t>2</w:t>
            </w:r>
          </w:p>
          <w:p w:rsidR="00F04229" w:rsidRPr="00737E28" w:rsidRDefault="00F04229" w:rsidP="00C46E18">
            <w:pPr>
              <w:pStyle w:val="a3"/>
              <w:jc w:val="right"/>
            </w:pPr>
          </w:p>
          <w:p w:rsidR="00F04229" w:rsidRPr="00737E28" w:rsidRDefault="00F04229" w:rsidP="00C46E18">
            <w:pPr>
              <w:pStyle w:val="a3"/>
              <w:jc w:val="center"/>
            </w:pPr>
            <w:r w:rsidRPr="00737E28">
              <w:rPr>
                <w:rStyle w:val="a4"/>
                <w:sz w:val="22"/>
                <w:szCs w:val="22"/>
              </w:rPr>
              <w:t>Перечень документов, представляемых на подключение к системе холодного водоснабжения.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2. Копии учредительных документов, а также документы, подтверждающие полномочия лица, подписавшего заявление.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Копии п</w:t>
            </w:r>
            <w:r w:rsidRPr="00737E28">
              <w:rPr>
                <w:sz w:val="22"/>
                <w:szCs w:val="22"/>
              </w:rPr>
              <w:t>равоустанавливающи</w:t>
            </w:r>
            <w:r>
              <w:rPr>
                <w:sz w:val="22"/>
                <w:szCs w:val="22"/>
              </w:rPr>
              <w:t>х</w:t>
            </w:r>
            <w:r w:rsidRPr="00737E28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737E28">
              <w:rPr>
                <w:sz w:val="22"/>
                <w:szCs w:val="22"/>
              </w:rPr>
              <w:t xml:space="preserve"> на земельный участок (объект).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4. Ситуационный план расположения объекта с привязкой к территории населенного пункта.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6. Информацию о сроках строительства (реконструкции) и ввода в эксплуатацию строящегося (реконструируемого) объекта.</w:t>
            </w:r>
          </w:p>
          <w:p w:rsidR="00F04229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7. Планируемую величину необходимой подключаемой нагрузки.</w:t>
            </w:r>
          </w:p>
          <w:p w:rsidR="00F04229" w:rsidRPr="00737E28" w:rsidRDefault="00F04229" w:rsidP="00C46E18">
            <w:pPr>
              <w:pStyle w:val="a3"/>
              <w:jc w:val="both"/>
            </w:pPr>
            <w:r>
              <w:rPr>
                <w:sz w:val="22"/>
                <w:szCs w:val="22"/>
              </w:rPr>
      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      </w:r>
          </w:p>
          <w:p w:rsidR="00F04229" w:rsidRPr="00737E28" w:rsidRDefault="00F04229" w:rsidP="00C46E18">
            <w:pPr>
              <w:pStyle w:val="a3"/>
              <w:jc w:val="both"/>
            </w:pPr>
            <w:r w:rsidRPr="00737E28">
              <w:rPr>
                <w:sz w:val="22"/>
                <w:szCs w:val="22"/>
              </w:rPr>
              <w:t>Перечень документов составлен на основании  « Правил  определения и предоставления технических условий подключения объекта капитального строительства к сетям  инженерно- технического обеспечения», утвержденных постановлением правительства РФ от 13 февраля 2006г. № 83</w:t>
            </w: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Default="00F04229" w:rsidP="00C46E18">
            <w:pPr>
              <w:pStyle w:val="a3"/>
              <w:jc w:val="right"/>
            </w:pPr>
          </w:p>
          <w:p w:rsidR="00F04229" w:rsidRPr="00737E28" w:rsidRDefault="00F04229" w:rsidP="000C6884">
            <w:pPr>
              <w:pStyle w:val="a3"/>
              <w:jc w:val="right"/>
            </w:pPr>
            <w:r w:rsidRPr="00737E2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</w:p>
          <w:p w:rsidR="00F04229" w:rsidRPr="00737E28" w:rsidRDefault="00F04229" w:rsidP="00C46E18">
            <w:pPr>
              <w:pStyle w:val="a3"/>
              <w:jc w:val="right"/>
            </w:pPr>
          </w:p>
          <w:p w:rsidR="00F04229" w:rsidRPr="00737E28" w:rsidRDefault="00F04229" w:rsidP="00E513F2">
            <w:pPr>
              <w:pStyle w:val="a3"/>
            </w:pPr>
            <w:r w:rsidRPr="00737E28">
              <w:rPr>
                <w:rStyle w:val="a4"/>
                <w:sz w:val="22"/>
                <w:szCs w:val="22"/>
              </w:rPr>
              <w:t xml:space="preserve">Описание порядка  действий заявителя  и </w:t>
            </w:r>
            <w:r w:rsidRPr="00456721">
              <w:rPr>
                <w:rStyle w:val="a4"/>
                <w:sz w:val="22"/>
                <w:szCs w:val="22"/>
              </w:rPr>
              <w:t>регулируемой организации (</w:t>
            </w:r>
            <w:r w:rsidR="00637F6E">
              <w:rPr>
                <w:rStyle w:val="a4"/>
                <w:sz w:val="22"/>
                <w:szCs w:val="22"/>
              </w:rPr>
              <w:t xml:space="preserve">СПК </w:t>
            </w:r>
            <w:proofErr w:type="gramStart"/>
            <w:r w:rsidR="00637F6E">
              <w:rPr>
                <w:rStyle w:val="a4"/>
                <w:sz w:val="22"/>
                <w:szCs w:val="22"/>
              </w:rPr>
              <w:t xml:space="preserve">( </w:t>
            </w:r>
            <w:proofErr w:type="gramEnd"/>
            <w:r w:rsidR="00637F6E">
              <w:rPr>
                <w:rStyle w:val="a4"/>
                <w:sz w:val="22"/>
                <w:szCs w:val="22"/>
              </w:rPr>
              <w:t>колхоз ) «Русь»</w:t>
            </w:r>
            <w:r>
              <w:rPr>
                <w:rStyle w:val="a4"/>
                <w:sz w:val="22"/>
                <w:szCs w:val="22"/>
              </w:rPr>
              <w:t>)</w:t>
            </w:r>
            <w:r w:rsidRPr="00456721">
              <w:rPr>
                <w:rStyle w:val="a4"/>
                <w:sz w:val="22"/>
                <w:szCs w:val="22"/>
              </w:rPr>
              <w:t xml:space="preserve"> при</w:t>
            </w:r>
            <w:r w:rsidRPr="00737E28">
              <w:rPr>
                <w:rStyle w:val="a4"/>
                <w:sz w:val="22"/>
                <w:szCs w:val="22"/>
              </w:rPr>
              <w:t xml:space="preserve"> подаче,  приемке, обработке  заявки на подключение к системе холодного водоснабжения.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Подача заказчиком заявления о подключении.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Выдача  </w:t>
            </w:r>
            <w:r>
              <w:rPr>
                <w:sz w:val="22"/>
                <w:szCs w:val="22"/>
              </w:rPr>
              <w:t>СПК (колхоз) «Русь»</w:t>
            </w:r>
            <w:r w:rsidRPr="00737E28">
              <w:rPr>
                <w:sz w:val="22"/>
                <w:szCs w:val="22"/>
              </w:rPr>
              <w:t xml:space="preserve"> заказчику условий подключения (технических условий для присоединения), которые не противоречат техническим условиям, ранее полученным заказчиком, при условии, что срок действия технических условий не истек.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Выполнение заказчиком условий подключения.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Проверка  представителем </w:t>
            </w:r>
            <w:r>
              <w:rPr>
                <w:sz w:val="22"/>
                <w:szCs w:val="22"/>
              </w:rPr>
              <w:t>СПК (колхоз) «Русь»</w:t>
            </w:r>
            <w:r w:rsidRPr="00737E28">
              <w:rPr>
                <w:sz w:val="22"/>
                <w:szCs w:val="22"/>
              </w:rPr>
              <w:t xml:space="preserve">  выполнения заказчиком условий подключения.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Промывка и дезинфекция за счет средств заказчика до получения      результатов анализов качества воды, отвечающих санитарно-гигиеническим требованиям созданных заказчиком водопроводных устройства и сооружений. Акт о промывке указанных водопроводных устройств и сооружений, составляемый и подписываемый исполнителем и заказчиком, должен содержать сведения об определенном на основании показаний средств измерений количестве питьевой воды, израсходованной на промывку.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Присоединение заказчиком объекта к сетям инженерно-технического обеспечения и подписание сторонами акта о присоединении. </w:t>
            </w:r>
          </w:p>
          <w:p w:rsidR="00F04229" w:rsidRPr="00737E28" w:rsidRDefault="00F04229" w:rsidP="00C46E1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737E28">
              <w:rPr>
                <w:sz w:val="22"/>
                <w:szCs w:val="22"/>
              </w:rPr>
              <w:t xml:space="preserve">Заключение договора на </w:t>
            </w:r>
            <w:r>
              <w:rPr>
                <w:sz w:val="22"/>
                <w:szCs w:val="22"/>
              </w:rPr>
              <w:t>отпуск</w:t>
            </w:r>
            <w:r w:rsidRPr="00737E28">
              <w:rPr>
                <w:sz w:val="22"/>
                <w:szCs w:val="22"/>
              </w:rPr>
              <w:t xml:space="preserve"> холодной воды</w:t>
            </w:r>
            <w:proofErr w:type="gramStart"/>
            <w:r w:rsidRPr="00737E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04229" w:rsidRPr="00737E28" w:rsidRDefault="00F04229" w:rsidP="00C46E18">
            <w:pPr>
              <w:pStyle w:val="a3"/>
              <w:ind w:left="360" w:firstLine="360"/>
              <w:jc w:val="both"/>
            </w:pPr>
            <w:r w:rsidRPr="00737E28">
              <w:rPr>
                <w:sz w:val="22"/>
                <w:szCs w:val="22"/>
              </w:rPr>
              <w:t xml:space="preserve">Перечень документов составлен на основании  «Правил подключения объекта капитального строительства к сетям инженерно-технического обеспечения», утвержденных Постановлением  Правительства Российской Федерации от 13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37E28">
                <w:rPr>
                  <w:sz w:val="22"/>
                  <w:szCs w:val="22"/>
                </w:rPr>
                <w:t>2006 г</w:t>
              </w:r>
            </w:smartTag>
            <w:r w:rsidRPr="00737E28">
              <w:rPr>
                <w:sz w:val="22"/>
                <w:szCs w:val="22"/>
              </w:rPr>
              <w:t>. N 83                                                                                      </w:t>
            </w:r>
          </w:p>
          <w:p w:rsidR="00F04229" w:rsidRDefault="00F04229" w:rsidP="00C46E18">
            <w:pPr>
              <w:pStyle w:val="a3"/>
              <w:jc w:val="center"/>
            </w:pPr>
          </w:p>
        </w:tc>
      </w:tr>
    </w:tbl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/>
    <w:p w:rsidR="00F04229" w:rsidRDefault="00F04229" w:rsidP="00F04229">
      <w:r>
        <w:t> </w:t>
      </w:r>
      <w:r w:rsidRPr="00F35D3B">
        <w:rPr>
          <w:b/>
          <w:sz w:val="28"/>
          <w:szCs w:val="28"/>
        </w:rPr>
        <w:t xml:space="preserve">Условия договоров на подключение к системе холодного водоснабжения </w:t>
      </w:r>
      <w:r>
        <w:rPr>
          <w:b/>
          <w:sz w:val="28"/>
          <w:szCs w:val="28"/>
        </w:rPr>
        <w:t xml:space="preserve">             </w:t>
      </w:r>
    </w:p>
    <w:p w:rsidR="00F04229" w:rsidRDefault="00F04229" w:rsidP="00F04229"/>
    <w:p w:rsidR="00F04229" w:rsidRDefault="00F04229" w:rsidP="00F04229"/>
    <w:p w:rsidR="00F04229" w:rsidRPr="00D63609" w:rsidRDefault="00F04229" w:rsidP="00F04229">
      <w:pPr>
        <w:rPr>
          <w:b/>
          <w:i/>
        </w:rPr>
      </w:pPr>
      <w:r w:rsidRPr="00D63609">
        <w:rPr>
          <w:b/>
          <w:i/>
        </w:rPr>
        <w:t>Договор о подключении должен содержать следующие существенные условия:</w:t>
      </w:r>
    </w:p>
    <w:p w:rsidR="00F04229" w:rsidRDefault="00F04229" w:rsidP="00F04229"/>
    <w:p w:rsidR="00F04229" w:rsidRDefault="00F04229" w:rsidP="00F04229">
      <w:r>
        <w:t>1.Перечень мероприятий (в том числе технических) по подключению объекта капитального строительства к сетям инженерно-технического обеспечения и обязательства сторон по их выполнению в том числе:</w:t>
      </w:r>
    </w:p>
    <w:p w:rsidR="00F04229" w:rsidRDefault="00F04229" w:rsidP="00F04229">
      <w:r>
        <w:t>-</w:t>
      </w:r>
      <w:proofErr w:type="gramStart"/>
      <w:r>
        <w:t>мероприятия</w:t>
      </w:r>
      <w:proofErr w:type="gramEnd"/>
      <w:r>
        <w:t xml:space="preserve"> выполняемые Заказчиком, в пределах границ земельного участка Заказчика (за исключением случаев, предусмотренных подпункта 2 пункта 14 Правил заключения и исполнения публичных договоров о подключении к системам коммунальной инфраструктуры);</w:t>
      </w:r>
    </w:p>
    <w:p w:rsidR="00F04229" w:rsidRDefault="00F04229" w:rsidP="00F04229">
      <w:r>
        <w:t>- мероприятия, выполняемые исполнителем до границы земельного участка заказчика (за исключением случаев, предусмотренных подпункта 2 пункта 14 Правил заключения и исполнения публичных договоров о подключении к системам коммунальной инфраструктуры);</w:t>
      </w:r>
    </w:p>
    <w:p w:rsidR="00F04229" w:rsidRDefault="00F04229" w:rsidP="00F04229">
      <w:r>
        <w:t xml:space="preserve"> 2.Срок осуществления исполнителем мероприятий по подключению, который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если более длительные сроки не указаны в заявке Заказчика.</w:t>
      </w:r>
    </w:p>
    <w:p w:rsidR="00F04229" w:rsidRDefault="00F04229" w:rsidP="00F04229">
      <w:r>
        <w:t>3. Положение об ответственности сторон за несоблюдение установленных договором о подключении сроков исполнения своих обязательств,  в том числе:</w:t>
      </w:r>
    </w:p>
    <w:p w:rsidR="00F04229" w:rsidRDefault="00F04229" w:rsidP="00F04229">
      <w:r>
        <w:t>-право Заказчика в одностороннем порядке расторгнуть договор о подключении при нарушении Исполнителем сроков исполнения обязательств, указанных в договоре;</w:t>
      </w:r>
    </w:p>
    <w:p w:rsidR="00F04229" w:rsidRDefault="00F04229" w:rsidP="00F04229">
      <w:r>
        <w:t xml:space="preserve">-обязанность любой из сторон договора при нарушении сроков исполнения обязательств уплатить другой стороне в течение 10 рабочих дней </w:t>
      </w:r>
      <w:proofErr w:type="gramStart"/>
      <w:r>
        <w:t>с даты наступления</w:t>
      </w:r>
      <w:proofErr w:type="gramEnd"/>
      <w:r>
        <w:t xml:space="preserve"> просрочки, неустойку, рассчитанную как произведение 0,014 ставки рефинансирования ЦБ РФ, установленной на дату заключения договора о подключении, и общего размера платы за подключение по договору за каждый день просрочки.</w:t>
      </w:r>
    </w:p>
    <w:p w:rsidR="00F04229" w:rsidRDefault="00F04229" w:rsidP="00F04229">
      <w:r>
        <w:t>4.Размер платы за подключение, определяемый в соответствии с Законодательством РФ (за исключением случаев предусмотренных подпунктом 3 пункта 14 Правил заключения и исполнения публичных договоров о подключении к системам коммунальной инфраструктуры);</w:t>
      </w:r>
    </w:p>
    <w:p w:rsidR="00F04229" w:rsidRDefault="00F04229" w:rsidP="00F04229">
      <w:r>
        <w:t>5 Порядок и сроки внесения Заказчиком платы за подключение (за исключением случаев предусмотренных подпунктом 3 пункта 14 Правил заключения и исполнения публичных договоров о подключении к системам коммунальной инфраструктуры);</w:t>
      </w:r>
    </w:p>
    <w:p w:rsidR="00F04229" w:rsidRDefault="00F04229" w:rsidP="00F04229">
      <w:r>
        <w:t>6. Размер нагрузки ресурса, потребляемого объектом капитального строительства, который обязан обеспечить Исполнитель в точках подключения.</w:t>
      </w:r>
    </w:p>
    <w:p w:rsidR="00F04229" w:rsidRDefault="00F04229" w:rsidP="00F04229">
      <w:r>
        <w:t>7.Местоположение точек подключения не далее границ земельного участка заказчика.</w:t>
      </w:r>
    </w:p>
    <w:p w:rsidR="00F04229" w:rsidRDefault="00F04229" w:rsidP="00F04229">
      <w:r>
        <w:t>8. Условия подключения внутридомовых сетей и оборудования объекта капитального строительства к сетям инженерно-технического обеспечения.</w:t>
      </w:r>
    </w:p>
    <w:p w:rsidR="00924EE6" w:rsidRDefault="00CF243B"/>
    <w:sectPr w:rsidR="00924EE6" w:rsidSect="000C68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986"/>
    <w:multiLevelType w:val="multilevel"/>
    <w:tmpl w:val="B564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229"/>
    <w:rsid w:val="000C6884"/>
    <w:rsid w:val="00637F6E"/>
    <w:rsid w:val="007759EA"/>
    <w:rsid w:val="007C1E88"/>
    <w:rsid w:val="00997025"/>
    <w:rsid w:val="00A970E9"/>
    <w:rsid w:val="00CF243B"/>
    <w:rsid w:val="00D11723"/>
    <w:rsid w:val="00E513F2"/>
    <w:rsid w:val="00F04229"/>
    <w:rsid w:val="00FB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4229"/>
    <w:pPr>
      <w:spacing w:before="100" w:beforeAutospacing="1" w:after="100" w:afterAutospacing="1"/>
    </w:pPr>
  </w:style>
  <w:style w:type="character" w:styleId="a4">
    <w:name w:val="Strong"/>
    <w:qFormat/>
    <w:rsid w:val="00F04229"/>
    <w:rPr>
      <w:b/>
      <w:bCs/>
    </w:rPr>
  </w:style>
  <w:style w:type="paragraph" w:styleId="a5">
    <w:name w:val="No Spacing"/>
    <w:uiPriority w:val="1"/>
    <w:qFormat/>
    <w:rsid w:val="00F0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E513F2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E513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ro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2015-02-02T06:50:00Z</dcterms:created>
  <dcterms:modified xsi:type="dcterms:W3CDTF">2015-02-02T08:24:00Z</dcterms:modified>
</cp:coreProperties>
</file>